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ДОГОВОР ЗА ПОСРЕДНИЧЕСТВО </w:t>
      </w:r>
      <w:r>
        <w:rPr>
          <w:rFonts w:ascii="Times New Roman" w:hAnsi="Times New Roman" w:cs="Times New Roman"/>
          <w:sz w:val="20"/>
          <w:sz-cs w:val="20"/>
          <w:b/>
        </w:rPr>
        <w:t xml:space="preserve">ПОКУПКО-ПРОДАЖБА НА ЗЕМЕДЕЛСКА ЗЕМЯ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color w:val="000000"/>
        </w:rPr>
        <w:t xml:space="preserve">Днес, 11.02.2020 г., в гр. </w:t>
      </w:r>
      <w:r>
        <w:rPr>
          <w:rFonts w:ascii="Times" w:hAnsi="Times" w:cs="Times"/>
          <w:sz w:val="20"/>
          <w:sz-cs w:val="20"/>
        </w:rPr>
        <w:t xml:space="preserve">Сливен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между:</w:t>
      </w:r>
      <w:r>
        <w:rPr>
          <w:rFonts w:ascii="Times New Roman" w:hAnsi="Times New Roman" w:cs="Times New Roman"/>
          <w:sz w:val="24"/>
          <w:sz-cs w:val="24"/>
        </w:rPr>
        <w:t xml:space="preserve"> </w:t>
      </w:r>
      <w:r>
        <w:rPr>
          <w:rFonts w:ascii="Times New Roman" w:hAnsi="Times New Roman" w:cs="Times New Roman"/>
          <w:sz w:val="21"/>
          <w:sz-cs w:val="21"/>
          <w:b/>
          <w:color w:val="000000"/>
        </w:rPr>
        <w:t xml:space="preserve">Иван Иванов Петров, от гр./с. Велико Търново</w:t>
      </w:r>
      <w:r>
        <w:rPr>
          <w:rFonts w:ascii="Times New Roman" w:hAnsi="Times New Roman" w:cs="Times New Roman"/>
          <w:sz w:val="21"/>
          <w:sz-cs w:val="21"/>
          <w:b/>
        </w:rPr>
        <w:t xml:space="preserve">, 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наричан по-долу </w:t>
      </w: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ВЪЗЛОЖИТЕЛ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, и</w:t>
      </w:r>
      <w:r>
        <w:rPr>
          <w:rFonts w:ascii="Times New Roman" w:hAnsi="Times New Roman" w:cs="Times New Roman"/>
          <w:sz w:val="24"/>
          <w:sz-cs w:val="24"/>
        </w:rPr>
        <w:t xml:space="preserve"> 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„Е-Комерс ЕООД“,</w:t>
      </w:r>
      <w:r>
        <w:rPr>
          <w:rFonts w:ascii="Times New Roman" w:hAnsi="Times New Roman" w:cs="Times New Roman"/>
          <w:sz w:val="20"/>
          <w:sz-cs w:val="20"/>
          <w:color w:val="FF0000"/>
        </w:rPr>
        <w:t xml:space="preserve"> 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ЕИК 75402938563, представлявано от </w:t>
      </w: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Павел Иванов Игнатов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от друга страна, наричано по-долу </w:t>
      </w: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ПОСРЕДНИК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, се сключи настоящият договор за следното: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I. ПРЕДМЕТ И СРОК НА ДЕЙСТВИЕ НА ДОГОВОРА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1. (1)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 </w:t>
      </w: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ВЪЗЛОЖИТЕЛЯТ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възлага, а </w:t>
      </w: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ПОСРЕДНИКА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приема да извърши лично всички дейности по намиране на купувач на имота – собственост на </w:t>
      </w: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ВЪЗЛОЖИТЕЛЯ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, представляващ/а земеделски земи</w:t>
      </w:r>
    </w:p>
    <w:p>
      <w:pPr/>
      <w:r>
        <w:rPr>
          <w:rFonts w:ascii="Times New Roman" w:hAnsi="Times New Roman" w:cs="Times New Roman"/>
          <w:sz w:val="20"/>
          <w:sz-cs w:val="20"/>
          <w:color w:val="000000"/>
        </w:rPr>
        <w:t xml:space="preserve">в землището на гр./с. Сливен, общ. Сливен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срещу  възнаграждение, което </w:t>
      </w:r>
      <w:r>
        <w:rPr>
          <w:rFonts w:ascii="Times New Roman" w:hAnsi="Times New Roman" w:cs="Times New Roman"/>
          <w:sz w:val="24"/>
          <w:sz-cs w:val="24"/>
          <w:b/>
        </w:rPr>
        <w:t xml:space="preserve">ВЪЗЛОЖИТЕЛЯ</w:t>
      </w:r>
      <w:r>
        <w:rPr>
          <w:rFonts w:ascii="Times New Roman" w:hAnsi="Times New Roman" w:cs="Times New Roman"/>
          <w:sz w:val="24"/>
          <w:sz-cs w:val="24"/>
        </w:rPr>
        <w:t xml:space="preserve"> приема да заплати при условията и реда на Раздел ІV .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(2)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Този договор се сключва за срок – до сключването на сделка със съдействието на ПОСРЕДНИКА, или в хипотезата на чл.4 (4),  и започва да тече от  датата на подписване на настоящия договор.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II. ПРАВА И ЗАДЪЛЖЕНИЯ НА ВЪЗЛОЖИТЕЛЯ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2.ВЪЗЛОЖИТЕЛЯТ е длъжен: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(1)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Да предоставя на ПОСРЕДНИКА всички документи /за собственост, УН, скици, данъчни оценки/, необходими за извършване на сделката;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(2)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Да изплати уговореното възнаграждение на ПОСРЕДНИКА.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3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.  ВЪЗЛОЖИТЕЛЯТ няма право да сключва предварителен или нотариален договор за покупко-продажба на недвижимия имот с трето лице/купувач.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4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. </w:t>
      </w: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ВЪЗЛОЖИТЕЛЯТ има следните права: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(1)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Да получава  информация и анализ относно пазарната цена на предоставените за продажба имоти;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(2)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Да приеме предложената от КУПУВАЧА чрез ПОСРЕДНИКА цена;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(3)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Сам да договори цената спредоставеният от ПОСРЕДНИКА КУПУВАЧ;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(4)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Да се откаже от продажбата на имота- може да стане само писмено;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(5)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Да упълномощи ПОСРЕДНИКА да извърши сделката от негово име и за негова сметка.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III. ПРАВА И ЗАДЪЛЖЕНИЯ НА ПОСРЕДНИКА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5.ПОСРЕДНИКЪТ е длъжен: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(1)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Да изпълнява поетите по договора задължения добросъвестно, с грижата на добър търговец;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(2)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Да проучи условията, да организира воденето на преговорите и да подготви сключването на предварителен или окончателен /нотариален/ договор за покупко- продажба на недвижимия имот между ВЪЗЛОЖИТЕЛЯ, като продавач и трето лице / купувач /;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(3)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Да предаде на ВЪЗЛОЖИТЕЛЯ всички документи, получени във връзка с имота ипри извършваната посредническата дейност;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6. ПОСРЕДНИКЪТ е длъжен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да не разпространява сведения, съставляващи търговска, лична тайна и данни за финансово или имотно състояние на ВЪЗЛОЖИТЕЛЯ, които са му станали известни при или по повод на извършваната посредническа дейност - предмет на този договор. 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7. ПОСРЕДНИКЪТ има следните права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: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(1)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правото да получи възнаграждение за извършената посредническа дейност, в сроковете и при условията на този договор;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(2)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да изисква и получи от ВЪЗЛОЖИТЕЛЯ необходимите за изпълнението на договора сведения и документи;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IV. РАЗМЕР И НАЧИН НА ПЛАЩАНЕ НА ВЪЗНАГРАЖДЕНИЕТО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8.(1)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ВЪЗЛОЖИТЕЛЯТ заплаща на ПОСРЕДНИКА възнаграждение за извършените от него действия 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color w:val="000000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color w:val="000000"/>
        </w:rPr>
        <w:t xml:space="preserve">(комисионна) в размер на ……………. лв / …………………………………………………………..………… лева / 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(2)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ВЪЗЛОЖИТЕЛЯТ заплаща всички останали разходи, направени във връзка с оказване на съдействие при набавянето на документи. 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(3)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Плащането се извършва в брой или по банков.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V. ПРЕКРАТЯВАНЕ НА ДОГОВОРА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Чл. 9.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Настоящият договор се прекратява: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(1)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 При сключване на окончателния договор между ВЪЗЛОЖИТЕЛЯ и КУПУВАЧА;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(2)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По взаимно писмено съгласие на страните по него;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color w:val="000000"/>
        </w:rPr>
        <w:t xml:space="preserve">Настоящият договор се състави в два еднообразни екземпляра - по един за всяка от страните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color w:val="000000"/>
        </w:rPr>
        <w:t xml:space="preserve">по него.</w:t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  <w:b/>
          <w:color w:val="000000"/>
        </w:rPr>
        <w:t xml:space="preserve">ВЪЗЛОЖИТЕЛ: ..................................                                      ПОСРЕДНИК:</w:t>
      </w:r>
      <w:r>
        <w:rPr>
          <w:rFonts w:ascii="Times New Roman" w:hAnsi="Times New Roman" w:cs="Times New Roman"/>
          <w:sz w:val="20"/>
          <w:sz-cs w:val="20"/>
          <w:color w:val="000000"/>
        </w:rPr>
        <w:t xml:space="preserve">..........................................</w:t>
      </w:r>
    </w:p>
    <w:p>
      <w:pPr>
        <w:bidi/>
        <w:spacing w:after="200"/>
      </w:pPr>
      <w:r>
        <w:rPr>
          <w:rFonts w:ascii="Times New Roman" w:hAnsi="Times New Roman" w:cs="Times New Roman"/>
          <w:sz w:val="20"/>
          <w:sz-cs w:val="20"/>
          <w:color w:val="000000"/>
        </w:rPr>
        <w:t xml:space="preserve"/>
      </w:r>
    </w:p>
    <w:sectPr>
      <w:pgSz w:w="11900" w:h="16840"/>
      <w:pgMar w:top="567" w:right="1134" w:bottom="567" w:left="1134"/>
    </w:sectPr>
  </w:body>
</w:document>
</file>

<file path=word/settings.xml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</cp:coreProperties>
</file>

<file path=docProps/meta.xml><?xml version="1.0" encoding="utf-8"?>
<meta xmlns="http://schemas.apple.com/cocoa/2006/metadata">
  <generator>CocoaOOXMLWriter/1894.2</generator>
</meta>
</file>